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Speck SeeThru – obudowy nr 1 dla MacBook’a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Speck amerykański producent najwyżej jakości akcesoriów do urządzeń przenośnych zaprezentował nowe specjalnie zaprojektowane obudowy dla Apple MacBook. Obudowa Speck to doskonały sposób, aby zabezpieczyć swojego MacBooka i sprawić, żeby prezentował się w jeszcze bardziej okazały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 Apple został zaprojektowany tak, aby był lekki i niewiarygodnie smukły, dlatego obudowa wykonana została z super cienkiego i lekkiego polikarbonu, który nie burzy idealnego designu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Technicznie </w:t>
      </w:r>
      <w:r>
        <w:rPr>
          <w:rFonts w:ascii="calibri" w:hAnsi="calibri" w:eastAsia="calibri" w:cs="calibri"/>
          <w:sz w:val="24"/>
          <w:szCs w:val="24"/>
          <w:b/>
        </w:rPr>
        <w:t xml:space="preserve">Speck</w:t>
      </w:r>
      <w:r>
        <w:rPr>
          <w:rFonts w:ascii="calibri" w:hAnsi="calibri" w:eastAsia="calibri" w:cs="calibri"/>
          <w:sz w:val="24"/>
          <w:szCs w:val="24"/>
        </w:rPr>
        <w:t xml:space="preserve"> w wersji </w:t>
      </w:r>
      <w:r>
        <w:rPr>
          <w:rFonts w:ascii="calibri" w:hAnsi="calibri" w:eastAsia="calibri" w:cs="calibri"/>
          <w:sz w:val="24"/>
          <w:szCs w:val="24"/>
          <w:b/>
        </w:rPr>
        <w:t xml:space="preserve">Onyx Black</w:t>
      </w:r>
      <w:r>
        <w:rPr>
          <w:rFonts w:ascii="calibri" w:hAnsi="calibri" w:eastAsia="calibri" w:cs="calibri"/>
          <w:sz w:val="24"/>
          <w:szCs w:val="24"/>
        </w:rPr>
        <w:t xml:space="preserve"> to najwyższa klasa i precyzja: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powierzchnia obudowy jest odporna na rysowanie przedmiotami o twardości aż do 5H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matowe wykończenie odporne jest na ślady po palcach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specjalna konstrukcja zapewnia prawidłowe chłodzenie MacBooka podczas pracy.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minimalistyczny design zapewnia lekka dwuczęściowa konstrukcja o grubości tylko 4mm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nadmienić iż dzięki idealnemu spasowaniu i przemyślanej konstrukcji MacBook zachowuje wszystkie swoje walory użytkowe. Wytrzymały materiał chroni jego aluminiową obudowę przed rysowaniem, a komplet opatentowanych nóżek gwarantuje w pełni komfortową i bezpieczną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Speck SeeThru Onyx Black porównanie z konkurencją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SeeThru to obudowy dostępne w atrakcyjnych kolorach, idealnie dopasowane do każdej wersji Macbooka zapewnia prawidłowe chłodzenie komputera podczas pracy. Wygodę i satysfakcję z użytkowania zapewnia fakt, że cała dwuczęściowa konstrukcja to tylko 4mm grubości.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Obudowy dostępne są dla modeli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MacBook 12”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MacBook Air 11”, 13” (Models for April 2015, 2014, June 2013, late 2010-2012)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MacBook Pro 13” (black keys; late 2008 and newer models)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MacBook Pro with Retina display 13”, 15” (new July 2014 models, Oct 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Speck</w:t>
      </w:r>
      <w:r>
        <w:rPr>
          <w:rFonts w:ascii="calibri" w:hAnsi="calibri" w:eastAsia="calibri" w:cs="calibri"/>
          <w:sz w:val="24"/>
          <w:szCs w:val="24"/>
        </w:rPr>
        <w:t xml:space="preserve"> można znaleźć w dobrych sklepach internetowych oraz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marki </w:t>
      </w:r>
      <w:r>
        <w:rPr>
          <w:rFonts w:ascii="calibri" w:hAnsi="calibri" w:eastAsia="calibri" w:cs="calibri"/>
          <w:sz w:val="24"/>
          <w:szCs w:val="24"/>
          <w:b/>
        </w:rPr>
        <w:t xml:space="preserve">Speck</w:t>
      </w:r>
      <w:r>
        <w:rPr>
          <w:rFonts w:ascii="calibri" w:hAnsi="calibri" w:eastAsia="calibri" w:cs="calibri"/>
          <w:sz w:val="24"/>
          <w:szCs w:val="24"/>
        </w:rPr>
        <w:t xml:space="preserve"> w Polsce jest: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office@forcetop.com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www.B2Btrade.eu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prasowe – zdjęcia w dużej rozdzielczości: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https://www.dropbox.com/sh/gq9up3asgreyp3i/AAC1wJCvRVbiopvBMwvgSdLja?dl=0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forcetop.com" TargetMode="External"/><Relationship Id="rId10" Type="http://schemas.openxmlformats.org/officeDocument/2006/relationships/hyperlink" Target="http://www.B2Btrade.eu" TargetMode="External"/><Relationship Id="rId11" Type="http://schemas.openxmlformats.org/officeDocument/2006/relationships/hyperlink" Target="https://www.dropbox.com/sh/gq9up3asgreyp3i/AAC1wJCvRVbiopvBMwvgSdLja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2026-11-01T12:24:01+01:00</dcterms:created>
  <dcterms:modified xsi:type="dcterms:W3CDTF">2026-11-01T12:24:01+01:00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