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ochronne Obliq już w Polsce 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Obliq to producent najwyższej jakości akcesoriów ochronnych na smartfony zaprojektowanych w słonecznej Kalifornii. Początek działalności firmy to przydomowy garaż, gdzie każdy produkt wytwarzany był ręcznie z najwyższą starannością. Obecnie proces produkcji uległ co prawda automatyzacji, ale koncepcja i standard wytwarzania wysokiej klasy, pięknie zaprojektowanych etui dla każdego nie zmieniły się.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są produkty Obliq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dużą wagę firma </w:t>
      </w:r>
      <w:r>
        <w:rPr>
          <w:rFonts w:ascii="calibri" w:hAnsi="calibri" w:eastAsia="calibri" w:cs="calibri"/>
          <w:sz w:val="24"/>
          <w:szCs w:val="24"/>
          <w:b/>
        </w:rPr>
        <w:t xml:space="preserve">Obliq</w:t>
      </w:r>
      <w:r>
        <w:rPr>
          <w:rFonts w:ascii="calibri" w:hAnsi="calibri" w:eastAsia="calibri" w:cs="calibri"/>
          <w:sz w:val="24"/>
          <w:szCs w:val="24"/>
        </w:rPr>
        <w:t xml:space="preserve"> przykłada do zadowolenia klienta poprzez jego sprawną obsługę oraz szeroką gamę produktów, które trafiają w gusta wymagających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sprawia zatem, że produkty </w:t>
      </w:r>
      <w:r>
        <w:rPr>
          <w:rFonts w:ascii="calibri" w:hAnsi="calibri" w:eastAsia="calibri" w:cs="calibri"/>
          <w:sz w:val="24"/>
          <w:szCs w:val="24"/>
          <w:b/>
        </w:rPr>
        <w:t xml:space="preserve">Obliq</w:t>
      </w:r>
      <w:r>
        <w:rPr>
          <w:rFonts w:ascii="calibri" w:hAnsi="calibri" w:eastAsia="calibri" w:cs="calibri"/>
          <w:sz w:val="24"/>
          <w:szCs w:val="24"/>
        </w:rPr>
        <w:t xml:space="preserve"> cieszą się świetną renomą i podbijają rynki coraz to nowych krajów ? To proste, firma stawia przede wszystkim na: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Perfekcyjne wykonanie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Nowoczesny design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Innowacyjne rozwiązania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4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klient odnajdzie w bogatym portfolio coś dla siebie, specjalnie spersonalizowana oferta składa się z kilku niepowtarzalnych serii: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Flex Pro</w:t>
      </w:r>
      <w:r>
        <w:rPr>
          <w:rFonts w:ascii="calibri" w:hAnsi="calibri" w:eastAsia="calibri" w:cs="calibri"/>
          <w:sz w:val="24"/>
          <w:szCs w:val="24"/>
        </w:rPr>
        <w:t xml:space="preserve"> – smukłe i elastyczne etui – chroniące tył i boki iPhon’a 6/6s plus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Naked Shield</w:t>
      </w:r>
      <w:r>
        <w:rPr>
          <w:rFonts w:ascii="calibri" w:hAnsi="calibri" w:eastAsia="calibri" w:cs="calibri"/>
          <w:sz w:val="24"/>
          <w:szCs w:val="24"/>
        </w:rPr>
        <w:t xml:space="preserve"> – krystalicznie przezroczyste z metalową wygodną podstawką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Slim Meta</w:t>
      </w:r>
      <w:r>
        <w:rPr>
          <w:rFonts w:ascii="calibri" w:hAnsi="calibri" w:eastAsia="calibri" w:cs="calibri"/>
          <w:sz w:val="24"/>
          <w:szCs w:val="24"/>
        </w:rPr>
        <w:t xml:space="preserve"> – eleganckie metalizowane etui zaprojektowane w celu zapewnienia najlepszej ochrony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Slim Meta II</w:t>
      </w:r>
      <w:r>
        <w:rPr>
          <w:rFonts w:ascii="calibri" w:hAnsi="calibri" w:eastAsia="calibri" w:cs="calibri"/>
          <w:sz w:val="24"/>
          <w:szCs w:val="24"/>
        </w:rPr>
        <w:t xml:space="preserve"> – polikarbon w strukturze szczotkowanego metalu zapewniającego doskonałą przyczepność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Dual Poly Bumper</w:t>
      </w:r>
      <w:r>
        <w:rPr>
          <w:rFonts w:ascii="calibri" w:hAnsi="calibri" w:eastAsia="calibri" w:cs="calibri"/>
          <w:sz w:val="24"/>
          <w:szCs w:val="24"/>
        </w:rPr>
        <w:t xml:space="preserve"> - solidny bumper dla Samsung Galaxy S6/edge z polikarbonu o metalicznym wykończeniu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Sklyline Advance</w:t>
      </w:r>
      <w:r>
        <w:rPr>
          <w:rFonts w:ascii="calibri" w:hAnsi="calibri" w:eastAsia="calibri" w:cs="calibri"/>
          <w:sz w:val="24"/>
          <w:szCs w:val="24"/>
        </w:rPr>
        <w:t xml:space="preserve"> – wielowarstwowe zabezpieczenia z metalową podstawką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  <w:b/>
        </w:rPr>
        <w:t xml:space="preserve">Xtreme Pro</w:t>
      </w:r>
      <w:r>
        <w:rPr>
          <w:rFonts w:ascii="calibri" w:hAnsi="calibri" w:eastAsia="calibri" w:cs="calibri"/>
          <w:sz w:val="24"/>
          <w:szCs w:val="24"/>
        </w:rPr>
        <w:t xml:space="preserve"> – wyjątkowo skuteczna ochrona dzięki dwuwarstwowej konstrukcji.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46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</w:t>
      </w:r>
      <w:r>
        <w:rPr>
          <w:rFonts w:ascii="calibri" w:hAnsi="calibri" w:eastAsia="calibri" w:cs="calibri"/>
          <w:sz w:val="24"/>
          <w:szCs w:val="24"/>
          <w:b/>
        </w:rPr>
        <w:t xml:space="preserve">Obliq</w:t>
      </w:r>
      <w:r>
        <w:rPr>
          <w:rFonts w:ascii="calibri" w:hAnsi="calibri" w:eastAsia="calibri" w:cs="calibri"/>
          <w:sz w:val="24"/>
          <w:szCs w:val="24"/>
        </w:rPr>
        <w:t xml:space="preserve"> można znaleźć w dobrych sklepach internetowych oraz stacjonarnych na terenie całego kraju. Dystrybutorem marki na terenie Polski jest: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FORCETOP Sp. z o.o.</w:t>
      </w:r>
    </w:p>
    <w:p>
      <w:r>
        <w:rPr>
          <w:rFonts w:ascii="calibri" w:hAnsi="calibri" w:eastAsia="calibri" w:cs="calibri"/>
          <w:sz w:val="24"/>
          <w:szCs w:val="24"/>
        </w:rPr>
        <w:t xml:space="preserve"> tel. 62 594 00 00</w:t>
      </w:r>
    </w:p>
    <w:p>
      <w:r>
        <w:rPr>
          <w:rFonts w:ascii="calibri" w:hAnsi="calibri" w:eastAsia="calibri" w:cs="calibri"/>
          <w:sz w:val="24"/>
          <w:szCs w:val="24"/>
        </w:rPr>
        <w:t xml:space="preserve"> office@forcetop.com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www.forcetop.com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www.B2Btrade.eu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www.forcetop.com" TargetMode="External"/><Relationship Id="rId11" Type="http://schemas.openxmlformats.org/officeDocument/2006/relationships/hyperlink" Target="http://www.B2Btrade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2026-09-22T01:34:11+02:00</dcterms:created>
  <dcterms:modified xsi:type="dcterms:W3CDTF">2026-09-22T01:34:11+02:00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