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Dropshipping na rynku akcesoriów GSM – idealne rozwiązanie dla osób prowadzących sklepy internetowe.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Dropshipping jest bardzo efektywnym i nowoczesnym sposobem sprzedaży przez internet, który polega na przeniesieniu całego procesu logistycznego na hurtownię. Dzięki temu właściciel sklepu oszczędza czas, który może przeznaczyć na promocję lub obsługę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 mechanizm współpracy doskonale sprawdza się przy wielu drobnych produktach – elektronice, akcesoriach GSM itp., gdzie zapewniony musi być bardzo szeroki asortyment towarów.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Model taki sprawdzi się zarówno w mniejszych sklepach, które np. wchodzą dopiero na rynek, gdzie właściciele nie mogą pozwolić sobie na duże zatowarowanie ze względu chociażby na ograniczenia finansowe, jak i niedostateczną znajomość branży i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będzie odpowiedni także w przypadku większych platformach handlowych, gdzie liczy się dywersyfikacja i bardzo szeroki wybór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są zalety dropshippingu 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Duży wybór produktów jest dla właścicieli sklepów internetowych zarówno szasną jak i zagrożeniem. Posiadając bardzo szeroki wybór np. etui do telefonu – mamy pewność, że klient znajdzie coś dla siebie. Z drugiej jednak strony utrzymywanie wysokich stanów magazynowych to duże koszty, które trzeba ponieść.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idealnie sprawdzi się model droppsipingu, gdzie to właściciel hurtowni bierze na siebie proces magazynowania, inwentaryzację czy ryzyko szybko starzejących się produktów.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 niezaprzeczalny plus to proces wysyłki towaru, który również przerzucony jest z właściciela sklepu na hurtownie, nie trzeba zaprzątać sobie głowy np. pakowaniem produktu.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 produktów również bywają problematyczne, nie każdy wie jak je odpowiednio zredagować, aby były zrozumiałe, czytelne i zachęcające do kupna. To zadanie również należy do hurtowni, która dba i dostarcza zarówno prawidłowe opisy jak i wysokiej jakości zdjęcia produktów które oferuje.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Klient jest najważniejszy – tutaj również ujawnia się zaleta dropshippingu - towar z względu na krótką drogę dystrybucji jest wysyłany z magazynu w ekspresowym tempie.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1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zacząć współpracę 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Formę współpracy na zasadzie droppshipingu realizuje firma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Forcetop sp. z o.o.</w:t>
        </w:r>
      </w:hyperlink>
      <w:r>
        <w:rPr>
          <w:rFonts w:ascii="calibri" w:hAnsi="calibri" w:eastAsia="calibri" w:cs="calibri"/>
          <w:sz w:val="24"/>
          <w:szCs w:val="24"/>
        </w:rPr>
        <w:t xml:space="preserve"> właściciel największej platformy </w:t>
      </w:r>
      <w:r>
        <w:rPr>
          <w:rFonts w:ascii="calibri" w:hAnsi="calibri" w:eastAsia="calibri" w:cs="calibri"/>
          <w:sz w:val="24"/>
          <w:szCs w:val="24"/>
          <w:b/>
        </w:rPr>
        <w:t xml:space="preserve">B2B</w:t>
      </w:r>
      <w:r>
        <w:rPr>
          <w:rFonts w:ascii="calibri" w:hAnsi="calibri" w:eastAsia="calibri" w:cs="calibri"/>
          <w:sz w:val="24"/>
          <w:szCs w:val="24"/>
        </w:rPr>
        <w:t xml:space="preserve"> akcesoriów dla urządzeń przenośnych na polskim rynku, która z powodzeniem kooperuje w ten sposób z wieloma sklepami internetowymi w Polsce jak i za granicą.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Procedura rozpoczęcia współpracy dla właściciela sklepu jest bardzo prosta – wystarczy założyć konto na platformie </w:t>
      </w:r>
      <w:r>
        <w:rPr>
          <w:rFonts w:ascii="calibri" w:hAnsi="calibri" w:eastAsia="calibri" w:cs="calibri"/>
          <w:sz w:val="24"/>
          <w:szCs w:val="24"/>
          <w:b/>
        </w:rPr>
        <w:t xml:space="preserve">B2Btrade.eu</w:t>
      </w:r>
      <w:r>
        <w:rPr>
          <w:rFonts w:ascii="calibri" w:hAnsi="calibri" w:eastAsia="calibri" w:cs="calibri"/>
          <w:sz w:val="24"/>
          <w:szCs w:val="24"/>
        </w:rPr>
        <w:t xml:space="preserve"> oraz przesłać wymagane dokumenty. Po założeniu konta, partner otrzymuje dostęp do platformy, gdzie ma podgląd na wszystkie produkty, ich ceny, opisy, zdjęcia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Następnym krokiem jest zintegrowanie własnego sklepu z platformą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B2Btrade.eu</w:t>
        </w:r>
      </w:hyperlink>
      <w:r>
        <w:rPr>
          <w:rFonts w:ascii="calibri" w:hAnsi="calibri" w:eastAsia="calibri" w:cs="calibri"/>
          <w:sz w:val="24"/>
          <w:szCs w:val="24"/>
        </w:rPr>
        <w:t xml:space="preserve"> co również jest bardzo prostą czynnością, polegającą na pobraniu indywidualnych, specjalnie przygotowanych plików integracyjnych.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te stworzone są dla wielu popularnych platform sklepowych takich jak: Redcart, IAI, Sote, iStore itp. Oprócz dedykowanych rozwiązań, pliki występują także w formacie uniwersalnym XML / CSV które można zintegrować również z </w:t>
      </w:r>
      <w:r>
        <w:rPr>
          <w:rFonts w:ascii="calibri" w:hAnsi="calibri" w:eastAsia="calibri" w:cs="calibri"/>
          <w:sz w:val="24"/>
          <w:szCs w:val="24"/>
          <w:b/>
        </w:rPr>
        <w:t xml:space="preserve">innymi sklepami internetowymi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integracji zostaje tylko wybór produktów, które mają być sprzedawane, czy przygotowanie spersonalizowanych opisów.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na platformę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jpg"/><Relationship Id="rId9" Type="http://schemas.openxmlformats.org/officeDocument/2006/relationships/hyperlink" Target="http://forcetop.com" TargetMode="External"/><Relationship Id="rId10" Type="http://schemas.openxmlformats.org/officeDocument/2006/relationships/hyperlink" Target="http://b2btrade.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2025-12-25T07:49:43+01:00</dcterms:created>
  <dcterms:modified xsi:type="dcterms:W3CDTF">2025-12-25T07:49:43+01:00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